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center" w:tblpY="-457"/>
        <w:tblOverlap w:val="never"/>
        <w:tblW w:w="10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62"/>
        <w:gridCol w:w="5094"/>
      </w:tblGrid>
      <w:tr w:rsidR="004D7D3F" w:rsidRPr="004D7D3F" w:rsidTr="004D7D3F">
        <w:trPr>
          <w:trHeight w:val="1731"/>
        </w:trPr>
        <w:tc>
          <w:tcPr>
            <w:tcW w:w="4904" w:type="dxa"/>
          </w:tcPr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" w:type="dxa"/>
          </w:tcPr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094" w:type="dxa"/>
          </w:tcPr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D7D3F">
              <w:rPr>
                <w:sz w:val="24"/>
                <w:szCs w:val="24"/>
              </w:rPr>
              <w:t>УТВЕРЖДАЮ</w:t>
            </w:r>
          </w:p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4D7D3F">
              <w:rPr>
                <w:sz w:val="24"/>
                <w:szCs w:val="24"/>
              </w:rPr>
              <w:t xml:space="preserve">Директор </w:t>
            </w:r>
            <w:r w:rsidRPr="004D7D3F">
              <w:rPr>
                <w:rFonts w:eastAsia="Calibri"/>
                <w:sz w:val="24"/>
                <w:szCs w:val="24"/>
              </w:rPr>
              <w:t xml:space="preserve">МБОУ </w:t>
            </w:r>
          </w:p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4D7D3F">
              <w:rPr>
                <w:rFonts w:eastAsia="Calibri"/>
                <w:sz w:val="24"/>
                <w:szCs w:val="24"/>
              </w:rPr>
              <w:t xml:space="preserve">«СОШ </w:t>
            </w:r>
            <w:bookmarkStart w:id="0" w:name="_Hlk120018227"/>
            <w:r w:rsidRPr="004D7D3F">
              <w:rPr>
                <w:rFonts w:eastAsia="Calibri"/>
                <w:sz w:val="24"/>
                <w:szCs w:val="24"/>
              </w:rPr>
              <w:t xml:space="preserve">с. Дуба-Юрт </w:t>
            </w:r>
          </w:p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4D7D3F">
              <w:rPr>
                <w:rFonts w:eastAsia="Calibri"/>
                <w:sz w:val="24"/>
                <w:szCs w:val="24"/>
              </w:rPr>
              <w:t>Шалинского муниципального района»</w:t>
            </w:r>
          </w:p>
          <w:bookmarkEnd w:id="0"/>
          <w:p w:rsidR="004D7D3F" w:rsidRPr="004D7D3F" w:rsidRDefault="004D7D3F" w:rsidP="004D7D3F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4D7D3F">
              <w:rPr>
                <w:rFonts w:ascii="Calibri" w:eastAsia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C9A4C" wp14:editId="62B84626">
                      <wp:simplePos x="0" y="0"/>
                      <wp:positionH relativeFrom="column">
                        <wp:posOffset>-123190</wp:posOffset>
                      </wp:positionH>
                      <wp:positionV relativeFrom="paragraph">
                        <wp:posOffset>216536</wp:posOffset>
                      </wp:positionV>
                      <wp:extent cx="2600325" cy="933450"/>
                      <wp:effectExtent l="0" t="0" r="28575" b="19050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933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D7D3F" w:rsidRPr="00E97166" w:rsidRDefault="004D7D3F" w:rsidP="004D7D3F">
                                  <w:pPr>
                                    <w:pStyle w:val="a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>ДОКУМЕНТ ПОДПИСАН</w:t>
                                  </w:r>
                                </w:p>
                                <w:p w:rsidR="004D7D3F" w:rsidRPr="00E97166" w:rsidRDefault="004D7D3F" w:rsidP="004D7D3F">
                                  <w:pPr>
                                    <w:pStyle w:val="a3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>ЭЛЕКТРОНОЙ ПОДПИСЬЮ</w:t>
                                  </w:r>
                                </w:p>
                                <w:p w:rsidR="004D7D3F" w:rsidRPr="00E97166" w:rsidRDefault="004D7D3F" w:rsidP="004D7D3F">
                                  <w:pPr>
                                    <w:pStyle w:val="a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 xml:space="preserve">МУНИЦИПАЛЬНОЕ ОБЩЕОБРАЗОВАТЕЛЬНОЕ УЧРЕЖДЕНИЕ </w:t>
                                  </w:r>
                                  <w:proofErr w:type="gramStart"/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>« СРЕДНЯЯ</w:t>
                                  </w:r>
                                  <w:proofErr w:type="gramEnd"/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 xml:space="preserve"> ОБЩЕОБРАЗОВАТЕЛЬНАЯ ШКОЛА С. ДУБА-ЮРТ ШАЛИНСКОГО МУНИЦИПАЛЬНОГО РАЙОНА»</w:t>
                                  </w:r>
                                </w:p>
                                <w:p w:rsidR="004D7D3F" w:rsidRPr="00E97166" w:rsidRDefault="004D7D3F" w:rsidP="004D7D3F">
                                  <w:pPr>
                                    <w:pStyle w:val="a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 xml:space="preserve">Владелец: </w:t>
                                  </w:r>
                                  <w:proofErr w:type="spellStart"/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>Куриев</w:t>
                                  </w:r>
                                  <w:proofErr w:type="spellEnd"/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 xml:space="preserve"> Мансур </w:t>
                                  </w:r>
                                  <w:proofErr w:type="spellStart"/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>Харонович</w:t>
                                  </w:r>
                                  <w:proofErr w:type="spellEnd"/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 xml:space="preserve"> Сертификат: a6241862522e1ea737038fcd2ebf3f52e04c72c6</w:t>
                                  </w:r>
                                </w:p>
                                <w:p w:rsidR="004D7D3F" w:rsidRPr="00E97166" w:rsidRDefault="004D7D3F" w:rsidP="004D7D3F">
                                  <w:pPr>
                                    <w:pStyle w:val="a3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97166">
                                    <w:rPr>
                                      <w:sz w:val="12"/>
                                      <w:szCs w:val="12"/>
                                    </w:rPr>
                                    <w:t>Действует с 29.07.2022 до 22.10.2023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FC9A4C" id="Скругленный прямоугольник 16" o:spid="_x0000_s1026" style="position:absolute;margin-left:-9.7pt;margin-top:17.05pt;width:20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" fillcolor="window" strokecolor="windowText" strokeweight="2pt">
                      <v:textbox>
                        <w:txbxContent>
                          <w:p w:rsidR="004D7D3F" w:rsidRPr="00E97166" w:rsidRDefault="004D7D3F" w:rsidP="004D7D3F">
                            <w:pPr>
                              <w:pStyle w:val="a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97166">
                              <w:rPr>
                                <w:sz w:val="12"/>
                                <w:szCs w:val="12"/>
                              </w:rPr>
                              <w:t>ДОКУМЕНТ ПОДПИСАН</w:t>
                            </w:r>
                          </w:p>
                          <w:p w:rsidR="004D7D3F" w:rsidRPr="00E97166" w:rsidRDefault="004D7D3F" w:rsidP="004D7D3F">
                            <w:pPr>
                              <w:pStyle w:val="a3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97166">
                              <w:rPr>
                                <w:sz w:val="12"/>
                                <w:szCs w:val="12"/>
                              </w:rPr>
                              <w:t>ЭЛЕКТРОНОЙ ПОДПИСЬЮ</w:t>
                            </w:r>
                          </w:p>
                          <w:p w:rsidR="004D7D3F" w:rsidRPr="00E97166" w:rsidRDefault="004D7D3F" w:rsidP="004D7D3F">
                            <w:pPr>
                              <w:pStyle w:val="a3"/>
                              <w:rPr>
                                <w:sz w:val="12"/>
                                <w:szCs w:val="12"/>
                              </w:rPr>
                            </w:pPr>
                            <w:r w:rsidRPr="00E97166">
                              <w:rPr>
                                <w:sz w:val="12"/>
                                <w:szCs w:val="12"/>
                              </w:rPr>
                              <w:t xml:space="preserve">МУНИЦИПАЛЬНОЕ ОБЩЕОБРАЗОВАТЕЛЬНОЕ УЧРЕЖДЕНИЕ </w:t>
                            </w:r>
                            <w:proofErr w:type="gramStart"/>
                            <w:r w:rsidRPr="00E97166">
                              <w:rPr>
                                <w:sz w:val="12"/>
                                <w:szCs w:val="12"/>
                              </w:rPr>
                              <w:t>« СРЕДНЯЯ</w:t>
                            </w:r>
                            <w:proofErr w:type="gramEnd"/>
                            <w:r w:rsidRPr="00E97166">
                              <w:rPr>
                                <w:sz w:val="12"/>
                                <w:szCs w:val="12"/>
                              </w:rPr>
                              <w:t xml:space="preserve"> ОБЩЕОБРАЗОВАТЕЛЬНАЯ ШКОЛА С. ДУБА-ЮРТ ШАЛИНСКОГО МУНИЦИПАЛЬНОГО РАЙОНА»</w:t>
                            </w:r>
                          </w:p>
                          <w:p w:rsidR="004D7D3F" w:rsidRPr="00E97166" w:rsidRDefault="004D7D3F" w:rsidP="004D7D3F">
                            <w:pPr>
                              <w:pStyle w:val="a3"/>
                              <w:rPr>
                                <w:sz w:val="12"/>
                                <w:szCs w:val="12"/>
                              </w:rPr>
                            </w:pPr>
                            <w:r w:rsidRPr="00E97166">
                              <w:rPr>
                                <w:sz w:val="12"/>
                                <w:szCs w:val="12"/>
                              </w:rPr>
                              <w:t xml:space="preserve">Владелец: </w:t>
                            </w:r>
                            <w:proofErr w:type="spellStart"/>
                            <w:r w:rsidRPr="00E97166">
                              <w:rPr>
                                <w:sz w:val="12"/>
                                <w:szCs w:val="12"/>
                              </w:rPr>
                              <w:t>Куриев</w:t>
                            </w:r>
                            <w:proofErr w:type="spellEnd"/>
                            <w:r w:rsidRPr="00E97166">
                              <w:rPr>
                                <w:sz w:val="12"/>
                                <w:szCs w:val="12"/>
                              </w:rPr>
                              <w:t xml:space="preserve"> Мансур </w:t>
                            </w:r>
                            <w:proofErr w:type="spellStart"/>
                            <w:r w:rsidRPr="00E97166">
                              <w:rPr>
                                <w:sz w:val="12"/>
                                <w:szCs w:val="12"/>
                              </w:rPr>
                              <w:t>Харонович</w:t>
                            </w:r>
                            <w:proofErr w:type="spellEnd"/>
                            <w:r w:rsidRPr="00E97166">
                              <w:rPr>
                                <w:sz w:val="12"/>
                                <w:szCs w:val="12"/>
                              </w:rPr>
                              <w:t xml:space="preserve"> Сертификат: a6241862522e1ea737038fcd2ebf3f52e04c72c6</w:t>
                            </w:r>
                          </w:p>
                          <w:p w:rsidR="004D7D3F" w:rsidRPr="00E97166" w:rsidRDefault="004D7D3F" w:rsidP="004D7D3F">
                            <w:pPr>
                              <w:pStyle w:val="a3"/>
                              <w:rPr>
                                <w:sz w:val="12"/>
                                <w:szCs w:val="12"/>
                              </w:rPr>
                            </w:pPr>
                            <w:r w:rsidRPr="00E97166">
                              <w:rPr>
                                <w:sz w:val="12"/>
                                <w:szCs w:val="12"/>
                              </w:rPr>
                              <w:t>Действует с 29.07.2022 до 22.10.2023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7D3F">
              <w:rPr>
                <w:rFonts w:eastAsia="Calibri"/>
                <w:sz w:val="24"/>
                <w:szCs w:val="24"/>
              </w:rPr>
              <w:t xml:space="preserve">_________М.Х. </w:t>
            </w:r>
            <w:proofErr w:type="spellStart"/>
            <w:r w:rsidRPr="004D7D3F">
              <w:rPr>
                <w:rFonts w:eastAsia="Calibri"/>
                <w:sz w:val="24"/>
                <w:szCs w:val="24"/>
              </w:rPr>
              <w:t>Куриев</w:t>
            </w:r>
            <w:proofErr w:type="spellEnd"/>
          </w:p>
        </w:tc>
      </w:tr>
    </w:tbl>
    <w:p w:rsidR="004D7D3F" w:rsidRDefault="004D7D3F"/>
    <w:p w:rsidR="004D7D3F" w:rsidRPr="004D7D3F" w:rsidRDefault="004D7D3F" w:rsidP="004D7D3F"/>
    <w:p w:rsidR="004D7D3F" w:rsidRPr="004D7D3F" w:rsidRDefault="004D7D3F" w:rsidP="004D7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D3F" w:rsidRPr="004D7D3F" w:rsidRDefault="004D7D3F" w:rsidP="004D7D3F">
      <w:pPr>
        <w:widowControl w:val="0"/>
        <w:tabs>
          <w:tab w:val="left" w:pos="5385"/>
        </w:tabs>
        <w:autoSpaceDE w:val="0"/>
        <w:autoSpaceDN w:val="0"/>
        <w:spacing w:before="9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7D3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D7D3F" w:rsidRPr="004D7D3F" w:rsidRDefault="004D7D3F" w:rsidP="004D7D3F">
      <w:pPr>
        <w:widowControl w:val="0"/>
        <w:autoSpaceDE w:val="0"/>
        <w:autoSpaceDN w:val="0"/>
        <w:spacing w:before="94" w:after="0" w:line="240" w:lineRule="auto"/>
        <w:ind w:left="324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2E15" w:rsidRPr="004D7D3F" w:rsidRDefault="004D7D3F" w:rsidP="004D7D3F">
      <w:pPr>
        <w:jc w:val="center"/>
      </w:pPr>
      <w:r w:rsidRPr="004D7D3F">
        <w:rPr>
          <w:rFonts w:ascii="Times New Roman" w:hAnsi="Times New Roman" w:cs="Times New Roman"/>
          <w:sz w:val="28"/>
          <w:szCs w:val="28"/>
        </w:rPr>
        <w:t>Реестр образовательных программ, планируемых к реализации в 2023-2024 учебном году на базе реализуемого 2023 году центра образования естественно-научной и технологической направленностей</w:t>
      </w:r>
      <w:r>
        <w:tab/>
      </w:r>
      <w:bookmarkStart w:id="1" w:name="_GoBack"/>
      <w:r>
        <w:rPr>
          <w:noProof/>
          <w:lang w:eastAsia="ru-RU"/>
        </w:rPr>
        <w:drawing>
          <wp:inline distT="0" distB="0" distL="0" distR="0">
            <wp:extent cx="5934075" cy="483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82E15" w:rsidRPr="004D7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B0"/>
    <w:rsid w:val="004D7D3F"/>
    <w:rsid w:val="00A82E15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6493"/>
  <w15:chartTrackingRefBased/>
  <w15:docId w15:val="{C760AD41-EE81-4BE3-AABE-F7640F5F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4D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3</cp:revision>
  <dcterms:created xsi:type="dcterms:W3CDTF">2023-11-28T22:27:00Z</dcterms:created>
  <dcterms:modified xsi:type="dcterms:W3CDTF">2023-11-28T22:31:00Z</dcterms:modified>
</cp:coreProperties>
</file>